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Rock Creek Community Academy</w:t>
      </w:r>
      <w:r w:rsidDel="00000000" w:rsidR="00000000" w:rsidRPr="00000000">
        <w:rPr>
          <w:rFonts w:ascii="Verdana" w:cs="Verdana" w:eastAsia="Verdana" w:hAnsi="Verdana"/>
          <w:color w:val="333333"/>
          <w:sz w:val="15"/>
          <w:szCs w:val="15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4962525</wp:posOffset>
            </wp:positionH>
            <wp:positionV relativeFrom="paragraph">
              <wp:posOffset>76835</wp:posOffset>
            </wp:positionV>
            <wp:extent cx="762000" cy="57150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First Grade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2"/>
          <w:szCs w:val="32"/>
          <w:vertAlign w:val="baseline"/>
          <w:rtl w:val="0"/>
        </w:rPr>
        <w:t xml:space="preserve">202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2"/>
          <w:szCs w:val="32"/>
          <w:vertAlign w:val="baseline"/>
          <w:rtl w:val="0"/>
        </w:rPr>
        <w:t xml:space="preserve">-202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Please put first and last names on the items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Backpack (Not on wheels please)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two-pocket plastic folders 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with prongs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(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red/1 black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4 boxes of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Crayola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crayons (24 count)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ry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rase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oard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color w:val="333333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Whiteboard Eraser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Fiskars scissors for kids (pointed tip)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Supply Box 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or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Zippered Pouch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color w:val="333333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black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dry erase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large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glue sticks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 Pink Pearl Erasers</w:t>
      </w:r>
    </w:p>
    <w:p w:rsidR="00000000" w:rsidDel="00000000" w:rsidP="00000000" w:rsidRDefault="00000000" w:rsidRPr="00000000" w14:paraId="00000010">
      <w:pPr>
        <w:pageBreakBefore w:val="0"/>
        <w:rPr>
          <w:rFonts w:ascii="Comic Sans MS" w:cs="Comic Sans MS" w:eastAsia="Comic Sans MS" w:hAnsi="Comic Sans MS"/>
          <w:b w:val="1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 Boxes of 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Ticonderoga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or 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U.S.A. Gold Pencils</w:t>
      </w:r>
    </w:p>
    <w:p w:rsidR="00000000" w:rsidDel="00000000" w:rsidP="00000000" w:rsidRDefault="00000000" w:rsidRPr="00000000" w14:paraId="00000011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Water Color Paints</w:t>
      </w:r>
    </w:p>
    <w:p w:rsidR="00000000" w:rsidDel="00000000" w:rsidP="00000000" w:rsidRDefault="00000000" w:rsidRPr="00000000" w14:paraId="00000012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Headphones (not earbuds)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CLEAR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Water Bottle 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will collect the following supplies and distribute them evenly over the course of the year.  Therefore,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please only label the items listed above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box of Gallon Ziploc baggies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(Last Name A-L)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3867150</wp:posOffset>
            </wp:positionH>
            <wp:positionV relativeFrom="paragraph">
              <wp:posOffset>88265</wp:posOffset>
            </wp:positionV>
            <wp:extent cx="1497330" cy="1325880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325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box of Quart Ziploc baggies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(Last Name M-Z)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rolls of paper towels 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boxe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of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Package baby wipes (Last Name A-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L)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Container of Clorox Wipes (Last Name M-Z)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Teacher wish list:  (optional)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Mrs. Ellis: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Stickers/Assorted Cardstock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Mrs. Combs: Assorted Car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dstock/craft sticks/Pilot Frixion Pens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Mrs. Fehlinger: Pilot Frixion Pens/Assorted Cardstock/Laminating Pouches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mic Sans MS" w:cs="Comic Sans MS" w:eastAsia="Comic Sans MS" w:hAnsi="Comic Sans MS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